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A3FB2" w14:textId="2C9E1CAD" w:rsidR="00315A90" w:rsidRPr="006E124B" w:rsidRDefault="00315A90" w:rsidP="00315A90">
      <w:pPr>
        <w:pStyle w:val="GvdeMetni2"/>
        <w:rPr>
          <w:rFonts w:ascii="Times New Roman" w:hAnsi="Times New Roman" w:cs="Times New Roman"/>
          <w:sz w:val="24"/>
          <w:szCs w:val="24"/>
        </w:rPr>
      </w:pPr>
      <w:r w:rsidRPr="006E124B">
        <w:rPr>
          <w:rFonts w:ascii="Times New Roman" w:hAnsi="Times New Roman" w:cs="Times New Roman"/>
          <w:sz w:val="24"/>
          <w:szCs w:val="24"/>
        </w:rPr>
        <w:t>YAPI İŞLERİ VE TEKNİK DAİRE BAŞKANLIĞI VE BAĞLI BİRİMLER ARITMA CİHAZLARI FİLTRE ALIMI ŞARTNAMESİ</w:t>
      </w:r>
    </w:p>
    <w:p w14:paraId="14A09391" w14:textId="77777777" w:rsidR="00315A90" w:rsidRPr="006E124B" w:rsidRDefault="00315A90" w:rsidP="00642CCA">
      <w:pPr>
        <w:pStyle w:val="ListeParagraf"/>
        <w:spacing w:line="276" w:lineRule="auto"/>
        <w:ind w:left="1068"/>
        <w:rPr>
          <w:b/>
          <w:u w:val="single"/>
        </w:rPr>
      </w:pPr>
    </w:p>
    <w:p w14:paraId="7E85EAB5" w14:textId="2EF16930" w:rsidR="00315A90" w:rsidRDefault="00315A90" w:rsidP="00B447A5">
      <w:pPr>
        <w:pStyle w:val="ListeParagraf"/>
        <w:spacing w:line="276" w:lineRule="auto"/>
        <w:ind w:left="567"/>
        <w:rPr>
          <w:b/>
          <w:u w:val="single"/>
        </w:rPr>
      </w:pPr>
      <w:r w:rsidRPr="006E124B">
        <w:rPr>
          <w:b/>
          <w:u w:val="single"/>
        </w:rPr>
        <w:t>İŞİN KONUSU</w:t>
      </w:r>
    </w:p>
    <w:p w14:paraId="7E5D0FAE" w14:textId="77777777" w:rsidR="00B447A5" w:rsidRPr="006E124B" w:rsidRDefault="00B447A5" w:rsidP="00B447A5">
      <w:pPr>
        <w:pStyle w:val="ListeParagraf"/>
        <w:spacing w:line="276" w:lineRule="auto"/>
        <w:ind w:left="567"/>
        <w:rPr>
          <w:b/>
          <w:u w:val="single"/>
        </w:rPr>
      </w:pPr>
    </w:p>
    <w:p w14:paraId="4D7471CC" w14:textId="10DBCE4A" w:rsidR="00315A90" w:rsidRDefault="00315A90" w:rsidP="00B447A5">
      <w:pPr>
        <w:pStyle w:val="ListeParagraf"/>
        <w:spacing w:line="276" w:lineRule="auto"/>
        <w:ind w:left="567"/>
        <w:rPr>
          <w:bCs/>
        </w:rPr>
      </w:pPr>
      <w:r w:rsidRPr="006E124B">
        <w:rPr>
          <w:bCs/>
        </w:rPr>
        <w:t>Bu şartname ODTÜ Yapı İşleri ve Teknik Daire Başkanlığı ile Bağlı Müdürlüklerde bulunan arıtma sistemlerindeki, kullanım ömrü dolmuş filtrelerin alımını kapsamaktadır.</w:t>
      </w:r>
    </w:p>
    <w:p w14:paraId="5B85AA06" w14:textId="77777777" w:rsidR="00B447A5" w:rsidRPr="006E124B" w:rsidRDefault="00B447A5" w:rsidP="00B447A5">
      <w:pPr>
        <w:pStyle w:val="ListeParagraf"/>
        <w:spacing w:line="276" w:lineRule="auto"/>
        <w:ind w:left="567"/>
        <w:rPr>
          <w:bCs/>
        </w:rPr>
      </w:pPr>
    </w:p>
    <w:p w14:paraId="1FF158D6" w14:textId="532F7DB9" w:rsidR="00315A90" w:rsidRDefault="00315A90" w:rsidP="00B447A5">
      <w:pPr>
        <w:pStyle w:val="ListeParagraf"/>
        <w:spacing w:after="100" w:afterAutospacing="1" w:line="276" w:lineRule="auto"/>
        <w:ind w:left="567"/>
        <w:rPr>
          <w:b/>
          <w:u w:val="single"/>
        </w:rPr>
      </w:pPr>
      <w:r w:rsidRPr="006E124B">
        <w:rPr>
          <w:b/>
          <w:u w:val="single"/>
        </w:rPr>
        <w:t>TEKNİK ÖZELELİKLER</w:t>
      </w:r>
    </w:p>
    <w:p w14:paraId="5FF6F141" w14:textId="77777777" w:rsidR="00B447A5" w:rsidRDefault="00B447A5" w:rsidP="00B447A5">
      <w:pPr>
        <w:pStyle w:val="ListeParagraf"/>
        <w:spacing w:after="100" w:afterAutospacing="1" w:line="276" w:lineRule="auto"/>
        <w:ind w:left="567"/>
        <w:rPr>
          <w:b/>
          <w:u w:val="single"/>
        </w:rPr>
      </w:pPr>
    </w:p>
    <w:p w14:paraId="0A54CCF8" w14:textId="386B354A" w:rsidR="00B447A5" w:rsidRPr="00B447A5" w:rsidRDefault="00B447A5" w:rsidP="00B447A5">
      <w:pPr>
        <w:pStyle w:val="ListeParagraf"/>
        <w:spacing w:line="276" w:lineRule="auto"/>
        <w:ind w:left="567"/>
        <w:rPr>
          <w:bCs/>
        </w:rPr>
      </w:pPr>
      <w:r w:rsidRPr="00B447A5">
        <w:rPr>
          <w:bCs/>
        </w:rPr>
        <w:t xml:space="preserve">Teklif edilecek filtreler aşağıdaki özelliklere sahip olacak </w:t>
      </w:r>
      <w:r>
        <w:rPr>
          <w:bCs/>
        </w:rPr>
        <w:t>m</w:t>
      </w:r>
      <w:r w:rsidRPr="00B447A5">
        <w:rPr>
          <w:bCs/>
        </w:rPr>
        <w:t xml:space="preserve">uadil </w:t>
      </w:r>
      <w:r>
        <w:rPr>
          <w:bCs/>
        </w:rPr>
        <w:t>t</w:t>
      </w:r>
      <w:r w:rsidRPr="00B447A5">
        <w:rPr>
          <w:bCs/>
        </w:rPr>
        <w:t>eklif edilen ürünler kabul edilmeyecektir.</w:t>
      </w:r>
    </w:p>
    <w:p w14:paraId="08FE9216" w14:textId="17422229" w:rsidR="00315A90" w:rsidRDefault="00241CDD" w:rsidP="00B447A5">
      <w:pPr>
        <w:pStyle w:val="ListeParagraf"/>
        <w:numPr>
          <w:ilvl w:val="0"/>
          <w:numId w:val="6"/>
        </w:numPr>
        <w:spacing w:line="276" w:lineRule="auto"/>
        <w:ind w:left="567" w:hanging="283"/>
        <w:rPr>
          <w:bCs/>
        </w:rPr>
      </w:pPr>
      <w:proofErr w:type="spellStart"/>
      <w:r>
        <w:rPr>
          <w:bCs/>
        </w:rPr>
        <w:t>Casper</w:t>
      </w:r>
      <w:proofErr w:type="spellEnd"/>
      <w:r>
        <w:rPr>
          <w:bCs/>
        </w:rPr>
        <w:t xml:space="preserve"> </w:t>
      </w:r>
      <w:proofErr w:type="spellStart"/>
      <w:r>
        <w:rPr>
          <w:bCs/>
        </w:rPr>
        <w:t>membran</w:t>
      </w:r>
      <w:proofErr w:type="spellEnd"/>
      <w:r>
        <w:rPr>
          <w:bCs/>
        </w:rPr>
        <w:t xml:space="preserve"> model 1812-GPD</w:t>
      </w:r>
      <w:r w:rsidR="00A15AAB">
        <w:rPr>
          <w:bCs/>
        </w:rPr>
        <w:t xml:space="preserve"> </w:t>
      </w:r>
    </w:p>
    <w:p w14:paraId="6E4DFD22" w14:textId="3A2D0B71" w:rsidR="00241CDD" w:rsidRDefault="00241CDD" w:rsidP="00B447A5">
      <w:pPr>
        <w:pStyle w:val="ListeParagraf"/>
        <w:numPr>
          <w:ilvl w:val="0"/>
          <w:numId w:val="6"/>
        </w:numPr>
        <w:spacing w:line="276" w:lineRule="auto"/>
        <w:ind w:left="567" w:hanging="283"/>
        <w:rPr>
          <w:bCs/>
        </w:rPr>
      </w:pPr>
      <w:r>
        <w:rPr>
          <w:bCs/>
        </w:rPr>
        <w:t xml:space="preserve">Pm3 mineralli post </w:t>
      </w:r>
      <w:proofErr w:type="spellStart"/>
      <w:r>
        <w:rPr>
          <w:bCs/>
        </w:rPr>
        <w:t>Carbon</w:t>
      </w:r>
      <w:proofErr w:type="spellEnd"/>
      <w:r w:rsidR="00B75BFA">
        <w:rPr>
          <w:bCs/>
        </w:rPr>
        <w:t xml:space="preserve"> filtre </w:t>
      </w:r>
    </w:p>
    <w:p w14:paraId="3D749105" w14:textId="68D5A5CB" w:rsidR="00241CDD" w:rsidRDefault="00241CDD" w:rsidP="00B447A5">
      <w:pPr>
        <w:pStyle w:val="ListeParagraf"/>
        <w:numPr>
          <w:ilvl w:val="0"/>
          <w:numId w:val="6"/>
        </w:numPr>
        <w:tabs>
          <w:tab w:val="left" w:pos="207"/>
        </w:tabs>
        <w:spacing w:line="276" w:lineRule="auto"/>
        <w:ind w:left="567" w:hanging="283"/>
        <w:rPr>
          <w:bCs/>
        </w:rPr>
      </w:pPr>
      <w:proofErr w:type="spellStart"/>
      <w:r>
        <w:rPr>
          <w:bCs/>
        </w:rPr>
        <w:t>Skytürk</w:t>
      </w:r>
      <w:proofErr w:type="spellEnd"/>
      <w:r>
        <w:rPr>
          <w:bCs/>
        </w:rPr>
        <w:t xml:space="preserve"> </w:t>
      </w:r>
      <w:proofErr w:type="gramStart"/>
      <w:r>
        <w:rPr>
          <w:bCs/>
        </w:rPr>
        <w:t xml:space="preserve">post  </w:t>
      </w:r>
      <w:proofErr w:type="spellStart"/>
      <w:r>
        <w:rPr>
          <w:bCs/>
        </w:rPr>
        <w:t>carbon</w:t>
      </w:r>
      <w:proofErr w:type="spellEnd"/>
      <w:proofErr w:type="gramEnd"/>
      <w:r w:rsidR="00B75BFA">
        <w:rPr>
          <w:bCs/>
        </w:rPr>
        <w:t xml:space="preserve"> filtr</w:t>
      </w:r>
      <w:r w:rsidR="00B447A5">
        <w:rPr>
          <w:bCs/>
        </w:rPr>
        <w:t>e</w:t>
      </w:r>
    </w:p>
    <w:p w14:paraId="67465946" w14:textId="77777777" w:rsidR="00B447A5" w:rsidRPr="006E124B" w:rsidRDefault="00B447A5" w:rsidP="00B447A5">
      <w:pPr>
        <w:pStyle w:val="ListeParagraf"/>
        <w:spacing w:line="276" w:lineRule="auto"/>
        <w:ind w:left="567"/>
        <w:rPr>
          <w:bCs/>
        </w:rPr>
      </w:pPr>
    </w:p>
    <w:p w14:paraId="61B4C648" w14:textId="1F923CA8" w:rsidR="00642CCA" w:rsidRDefault="00642CCA" w:rsidP="00B447A5">
      <w:pPr>
        <w:pStyle w:val="ListeParagraf"/>
        <w:spacing w:line="276" w:lineRule="auto"/>
        <w:ind w:left="567"/>
        <w:rPr>
          <w:b/>
          <w:u w:val="single"/>
        </w:rPr>
      </w:pPr>
      <w:r w:rsidRPr="006E124B">
        <w:rPr>
          <w:b/>
          <w:u w:val="single"/>
        </w:rPr>
        <w:t xml:space="preserve">GENEL HUSUSLAR </w:t>
      </w:r>
    </w:p>
    <w:p w14:paraId="482DBE0A" w14:textId="77777777" w:rsidR="00B447A5" w:rsidRPr="006E124B" w:rsidRDefault="00B447A5" w:rsidP="00B447A5">
      <w:pPr>
        <w:pStyle w:val="ListeParagraf"/>
        <w:spacing w:line="276" w:lineRule="auto"/>
        <w:ind w:left="567"/>
        <w:rPr>
          <w:b/>
          <w:u w:val="single"/>
        </w:rPr>
      </w:pPr>
    </w:p>
    <w:p w14:paraId="6F279298" w14:textId="1B6328E8" w:rsidR="00642CCA" w:rsidRPr="006E124B" w:rsidRDefault="00642CCA" w:rsidP="00B447A5">
      <w:pPr>
        <w:pStyle w:val="ListeParagraf"/>
        <w:numPr>
          <w:ilvl w:val="0"/>
          <w:numId w:val="1"/>
        </w:numPr>
        <w:spacing w:line="276" w:lineRule="auto"/>
        <w:ind w:left="567"/>
        <w:jc w:val="both"/>
      </w:pPr>
      <w:r w:rsidRPr="006E124B">
        <w:t>Yapı İşleri</w:t>
      </w:r>
      <w:r w:rsidR="002D0505" w:rsidRPr="006E124B">
        <w:t xml:space="preserve"> ve T</w:t>
      </w:r>
      <w:r w:rsidRPr="006E124B">
        <w:t>eknik Daire Başkanlığı ve Bağlı Müdürlüklerinde</w:t>
      </w:r>
      <w:r w:rsidR="00315A90" w:rsidRPr="006E124B">
        <w:t xml:space="preserve"> kullanılmak üzere</w:t>
      </w:r>
      <w:r w:rsidRPr="006E124B">
        <w:t xml:space="preserve"> </w:t>
      </w:r>
      <w:r w:rsidR="00315A90" w:rsidRPr="006E124B">
        <w:t>arıtma cihazlarının filtresi alımı</w:t>
      </w:r>
      <w:r w:rsidRPr="006E124B">
        <w:t xml:space="preserve"> yapılacaktır. </w:t>
      </w:r>
    </w:p>
    <w:p w14:paraId="5C2FB446" w14:textId="16FC563F" w:rsidR="00642CCA" w:rsidRPr="006E124B" w:rsidRDefault="00642CCA" w:rsidP="00B447A5">
      <w:pPr>
        <w:pStyle w:val="ListeParagraf"/>
        <w:numPr>
          <w:ilvl w:val="0"/>
          <w:numId w:val="1"/>
        </w:numPr>
        <w:spacing w:line="276" w:lineRule="auto"/>
        <w:ind w:left="567"/>
        <w:jc w:val="both"/>
      </w:pPr>
      <w:r w:rsidRPr="006E124B">
        <w:t xml:space="preserve">Kullanılacak tüm malzemelerin nakliye yatay ve düşey taşımalar, yükleme ve boşaltmalar, işçilik, </w:t>
      </w:r>
      <w:r w:rsidR="00F07C98" w:rsidRPr="006E124B">
        <w:t>İ</w:t>
      </w:r>
      <w:r w:rsidRPr="006E124B">
        <w:t>dare tarafından istenilen yere istif ve tasnif işleri yüklenici firma tarafından karşılanacaktır.</w:t>
      </w:r>
    </w:p>
    <w:p w14:paraId="2D23C05E" w14:textId="05AAD602" w:rsidR="00642CCA" w:rsidRPr="006E124B" w:rsidRDefault="00642CCA" w:rsidP="00B447A5">
      <w:pPr>
        <w:pStyle w:val="ListeParagraf"/>
        <w:numPr>
          <w:ilvl w:val="0"/>
          <w:numId w:val="1"/>
        </w:numPr>
        <w:spacing w:line="276" w:lineRule="auto"/>
        <w:ind w:left="567"/>
        <w:jc w:val="both"/>
      </w:pPr>
      <w:r w:rsidRPr="006E124B">
        <w:rPr>
          <w:color w:val="000000"/>
        </w:rPr>
        <w:t xml:space="preserve">Tüm </w:t>
      </w:r>
      <w:r w:rsidR="002D0505" w:rsidRPr="006E124B">
        <w:rPr>
          <w:color w:val="000000"/>
        </w:rPr>
        <w:t>m</w:t>
      </w:r>
      <w:r w:rsidRPr="006E124B">
        <w:rPr>
          <w:color w:val="000000"/>
        </w:rPr>
        <w:t xml:space="preserve">alzemeler için Yapı İşleri </w:t>
      </w:r>
      <w:r w:rsidR="002D0505" w:rsidRPr="006E124B">
        <w:rPr>
          <w:color w:val="000000"/>
        </w:rPr>
        <w:t xml:space="preserve">ve </w:t>
      </w:r>
      <w:r w:rsidRPr="006E124B">
        <w:rPr>
          <w:color w:val="000000"/>
        </w:rPr>
        <w:t>Teknik Daire Başkanlığı bağlı Teknik Birimler tarafından numune gösterilecek ve numune görülmüştür tutanağı ilgili birimden mutlaka imzalanarak teslim alınacaktır.</w:t>
      </w:r>
    </w:p>
    <w:p w14:paraId="4F978EF2" w14:textId="025D691D" w:rsidR="00642CCA" w:rsidRPr="006E124B" w:rsidRDefault="00642CCA" w:rsidP="00B447A5">
      <w:pPr>
        <w:pStyle w:val="ListeParagraf"/>
        <w:numPr>
          <w:ilvl w:val="0"/>
          <w:numId w:val="1"/>
        </w:numPr>
        <w:spacing w:line="276" w:lineRule="auto"/>
        <w:ind w:left="567"/>
        <w:jc w:val="both"/>
      </w:pPr>
      <w:r w:rsidRPr="006E124B">
        <w:rPr>
          <w:color w:val="000000"/>
        </w:rPr>
        <w:t>Malzemeler</w:t>
      </w:r>
      <w:r w:rsidR="002D0505" w:rsidRPr="006E124B">
        <w:rPr>
          <w:color w:val="000000"/>
        </w:rPr>
        <w:t>;</w:t>
      </w:r>
      <w:r w:rsidRPr="006E124B">
        <w:rPr>
          <w:color w:val="000000"/>
        </w:rPr>
        <w:t xml:space="preserve"> Yapı </w:t>
      </w:r>
      <w:r w:rsidR="002D0505" w:rsidRPr="006E124B">
        <w:rPr>
          <w:color w:val="000000"/>
        </w:rPr>
        <w:t>İ</w:t>
      </w:r>
      <w:r w:rsidRPr="006E124B">
        <w:rPr>
          <w:color w:val="000000"/>
        </w:rPr>
        <w:t xml:space="preserve">şleri </w:t>
      </w:r>
      <w:r w:rsidR="002D0505" w:rsidRPr="006E124B">
        <w:rPr>
          <w:color w:val="000000"/>
        </w:rPr>
        <w:t>ve T</w:t>
      </w:r>
      <w:r w:rsidRPr="006E124B">
        <w:rPr>
          <w:color w:val="000000"/>
        </w:rPr>
        <w:t xml:space="preserve">eknik Daire Başkalığınca görevlendirilen Personel gözetiminde Başkanlık ve </w:t>
      </w:r>
      <w:r w:rsidR="002D0505" w:rsidRPr="006E124B">
        <w:rPr>
          <w:color w:val="000000"/>
        </w:rPr>
        <w:t>B</w:t>
      </w:r>
      <w:r w:rsidRPr="006E124B">
        <w:rPr>
          <w:color w:val="000000"/>
        </w:rPr>
        <w:t>ağlı Müdürlüklerin depolarına teslim edilecektir.</w:t>
      </w:r>
    </w:p>
    <w:p w14:paraId="0453A79E" w14:textId="6CB6856A" w:rsidR="00642CCA" w:rsidRPr="00B447A5" w:rsidRDefault="00642CCA" w:rsidP="00B447A5">
      <w:pPr>
        <w:pStyle w:val="ListeParagraf"/>
        <w:numPr>
          <w:ilvl w:val="0"/>
          <w:numId w:val="1"/>
        </w:numPr>
        <w:spacing w:line="276" w:lineRule="auto"/>
        <w:ind w:left="567"/>
        <w:jc w:val="both"/>
      </w:pPr>
      <w:r w:rsidRPr="006E124B">
        <w:rPr>
          <w:color w:val="000000"/>
        </w:rPr>
        <w:t xml:space="preserve">Malzemeler </w:t>
      </w:r>
      <w:r w:rsidR="004F190C" w:rsidRPr="006E124B">
        <w:rPr>
          <w:color w:val="000000"/>
        </w:rPr>
        <w:t>yüklenici firma bilgilendirildiği</w:t>
      </w:r>
      <w:r w:rsidRPr="006E124B">
        <w:rPr>
          <w:color w:val="000000"/>
        </w:rPr>
        <w:t xml:space="preserve"> tarihinden itibaren </w:t>
      </w:r>
      <w:r w:rsidR="00315A90" w:rsidRPr="006E124B">
        <w:rPr>
          <w:color w:val="000000"/>
        </w:rPr>
        <w:t>1</w:t>
      </w:r>
      <w:r w:rsidRPr="006E124B">
        <w:rPr>
          <w:color w:val="000000"/>
        </w:rPr>
        <w:t xml:space="preserve"> takvim gün içinde teslim edilecektir. </w:t>
      </w:r>
    </w:p>
    <w:p w14:paraId="31292CF8" w14:textId="77777777" w:rsidR="00B447A5" w:rsidRPr="006E124B" w:rsidRDefault="00B447A5" w:rsidP="00B447A5">
      <w:pPr>
        <w:pStyle w:val="ListeParagraf"/>
        <w:spacing w:line="276" w:lineRule="auto"/>
        <w:ind w:left="567"/>
        <w:jc w:val="both"/>
      </w:pPr>
    </w:p>
    <w:p w14:paraId="6E06C585" w14:textId="1DE06AA3" w:rsidR="00642CCA" w:rsidRDefault="00642CCA" w:rsidP="00B447A5">
      <w:pPr>
        <w:pStyle w:val="ListeParagraf"/>
        <w:spacing w:line="276" w:lineRule="auto"/>
        <w:ind w:left="567"/>
        <w:rPr>
          <w:b/>
          <w:u w:val="single"/>
        </w:rPr>
      </w:pPr>
      <w:r w:rsidRPr="006E124B">
        <w:rPr>
          <w:b/>
          <w:u w:val="single"/>
        </w:rPr>
        <w:t>DENETİM VE MUAYENE</w:t>
      </w:r>
    </w:p>
    <w:p w14:paraId="4567C35C" w14:textId="77777777" w:rsidR="00B447A5" w:rsidRPr="006E124B" w:rsidRDefault="00B447A5" w:rsidP="00B447A5">
      <w:pPr>
        <w:pStyle w:val="ListeParagraf"/>
        <w:spacing w:line="276" w:lineRule="auto"/>
        <w:ind w:left="567"/>
      </w:pPr>
    </w:p>
    <w:p w14:paraId="14D46C7D" w14:textId="77777777" w:rsidR="00642CCA" w:rsidRPr="006E124B" w:rsidRDefault="00642CCA" w:rsidP="00B447A5">
      <w:pPr>
        <w:pStyle w:val="ListeParagraf"/>
        <w:numPr>
          <w:ilvl w:val="0"/>
          <w:numId w:val="3"/>
        </w:numPr>
        <w:spacing w:line="276" w:lineRule="auto"/>
        <w:ind w:left="567"/>
        <w:jc w:val="both"/>
      </w:pPr>
      <w:r w:rsidRPr="006E124B">
        <w:t>Muayene ve kontroller esnasında doğabilecek her türlü kaza ve hasarlardan yüklenici sorumlu olacaktır.</w:t>
      </w:r>
    </w:p>
    <w:p w14:paraId="3452C3EA" w14:textId="77777777" w:rsidR="00642CCA" w:rsidRPr="006E124B" w:rsidRDefault="00642CCA" w:rsidP="00B447A5">
      <w:pPr>
        <w:pStyle w:val="ListeParagraf"/>
        <w:numPr>
          <w:ilvl w:val="0"/>
          <w:numId w:val="3"/>
        </w:numPr>
        <w:spacing w:line="276" w:lineRule="auto"/>
        <w:ind w:left="567"/>
        <w:jc w:val="both"/>
      </w:pPr>
      <w:r w:rsidRPr="006E124B">
        <w:t>Muayenelerde gerekli olabilecek araç, malzeme vb. yüklenici firma tarafından temin edilecektir.</w:t>
      </w:r>
    </w:p>
    <w:p w14:paraId="41217796" w14:textId="1E5388B9" w:rsidR="00642CCA" w:rsidRDefault="00642CCA" w:rsidP="00B447A5">
      <w:pPr>
        <w:pStyle w:val="ListeParagraf"/>
        <w:numPr>
          <w:ilvl w:val="0"/>
          <w:numId w:val="3"/>
        </w:numPr>
        <w:spacing w:line="276" w:lineRule="auto"/>
        <w:ind w:left="567"/>
        <w:jc w:val="both"/>
      </w:pPr>
      <w:r w:rsidRPr="006E124B">
        <w:t>Yüklenici firmanın muayene esnasında, teknik eleman veya gözlemci bulundurması ve bu teknik elemanın veya gözlemcinin muayene sonuçlarını imzalaması gerekmektedir. Aksi takdirde, muayene raporu yüklenici firma tarafından da aynen kabul edilmiş sayılacaktır.</w:t>
      </w:r>
    </w:p>
    <w:p w14:paraId="05B0DA62" w14:textId="77777777" w:rsidR="00B447A5" w:rsidRPr="006E124B" w:rsidRDefault="00B447A5" w:rsidP="00B447A5">
      <w:pPr>
        <w:pStyle w:val="ListeParagraf"/>
        <w:spacing w:line="276" w:lineRule="auto"/>
        <w:ind w:left="567"/>
        <w:jc w:val="both"/>
      </w:pPr>
    </w:p>
    <w:p w14:paraId="564C2444" w14:textId="38BE7996" w:rsidR="00642CCA" w:rsidRDefault="00642CCA" w:rsidP="00B447A5">
      <w:pPr>
        <w:pStyle w:val="ListeParagraf"/>
        <w:spacing w:line="276" w:lineRule="auto"/>
        <w:ind w:left="567"/>
        <w:jc w:val="both"/>
        <w:rPr>
          <w:b/>
          <w:u w:val="single"/>
        </w:rPr>
      </w:pPr>
      <w:r w:rsidRPr="006E124B">
        <w:rPr>
          <w:b/>
          <w:u w:val="single"/>
        </w:rPr>
        <w:t>AMBALAJLAMA VE ETİKETLEME:</w:t>
      </w:r>
    </w:p>
    <w:p w14:paraId="7E4B4F2C" w14:textId="77777777" w:rsidR="00B447A5" w:rsidRPr="006E124B" w:rsidRDefault="00B447A5" w:rsidP="00B447A5">
      <w:pPr>
        <w:pStyle w:val="ListeParagraf"/>
        <w:spacing w:line="276" w:lineRule="auto"/>
        <w:ind w:left="567"/>
        <w:jc w:val="both"/>
      </w:pPr>
    </w:p>
    <w:p w14:paraId="421827E9" w14:textId="77777777" w:rsidR="00642CCA" w:rsidRPr="006E124B" w:rsidRDefault="00642CCA" w:rsidP="00B447A5">
      <w:pPr>
        <w:pStyle w:val="ListeParagraf"/>
        <w:numPr>
          <w:ilvl w:val="0"/>
          <w:numId w:val="4"/>
        </w:numPr>
        <w:spacing w:line="276" w:lineRule="auto"/>
        <w:ind w:left="567"/>
        <w:jc w:val="both"/>
      </w:pPr>
      <w:r w:rsidRPr="006E124B">
        <w:t>Piyasada orijinal ambalajlı bulunan malzemeler orijinal ambalajları içinde her türlü hasara karşı tüm önlemler alınmış olarak teslim edilecektir.</w:t>
      </w:r>
    </w:p>
    <w:p w14:paraId="33BFDC01" w14:textId="77777777" w:rsidR="00642CCA" w:rsidRPr="006E124B" w:rsidRDefault="00642CCA" w:rsidP="00B447A5">
      <w:pPr>
        <w:pStyle w:val="ListeParagraf"/>
        <w:numPr>
          <w:ilvl w:val="0"/>
          <w:numId w:val="4"/>
        </w:numPr>
        <w:spacing w:line="276" w:lineRule="auto"/>
        <w:ind w:left="567"/>
        <w:jc w:val="both"/>
        <w:rPr>
          <w:b/>
          <w:u w:val="single"/>
        </w:rPr>
      </w:pPr>
      <w:r w:rsidRPr="006E124B">
        <w:t>Ambalajından hasarlı olarak çıkan malzemeler yükleniciye geri iade edilecek ve yenisi ile değiştirilecektir.</w:t>
      </w:r>
      <w:r w:rsidRPr="006E124B">
        <w:rPr>
          <w:b/>
        </w:rPr>
        <w:t xml:space="preserve"> </w:t>
      </w:r>
    </w:p>
    <w:p w14:paraId="6267DB57" w14:textId="212DB3DC" w:rsidR="00642CCA" w:rsidRDefault="00642CCA" w:rsidP="00B447A5">
      <w:pPr>
        <w:pStyle w:val="ListeParagraf"/>
        <w:spacing w:line="276" w:lineRule="auto"/>
        <w:ind w:left="567"/>
        <w:rPr>
          <w:b/>
          <w:u w:val="single"/>
        </w:rPr>
      </w:pPr>
    </w:p>
    <w:p w14:paraId="7159D529" w14:textId="77777777" w:rsidR="00B447A5" w:rsidRPr="006E124B" w:rsidRDefault="00B447A5" w:rsidP="00B447A5">
      <w:pPr>
        <w:pStyle w:val="ListeParagraf"/>
        <w:spacing w:line="276" w:lineRule="auto"/>
        <w:ind w:left="567"/>
        <w:rPr>
          <w:b/>
          <w:u w:val="single"/>
        </w:rPr>
      </w:pPr>
    </w:p>
    <w:p w14:paraId="7457C720" w14:textId="77777777" w:rsidR="00642CCA" w:rsidRPr="006E124B" w:rsidRDefault="00642CCA" w:rsidP="00B447A5">
      <w:pPr>
        <w:pStyle w:val="ListeParagraf"/>
        <w:spacing w:line="276" w:lineRule="auto"/>
        <w:ind w:left="567"/>
        <w:jc w:val="right"/>
      </w:pPr>
      <w:r w:rsidRPr="006E124B">
        <w:t>Ahmet GÖKCÜK</w:t>
      </w:r>
    </w:p>
    <w:p w14:paraId="667F0332" w14:textId="739EA9EA" w:rsidR="00255538" w:rsidRPr="006E124B" w:rsidRDefault="00B447A5" w:rsidP="006B17AB">
      <w:pPr>
        <w:ind w:left="7080" w:firstLine="708"/>
      </w:pPr>
      <w:r>
        <w:t xml:space="preserve">                   </w:t>
      </w:r>
      <w:r w:rsidR="00642CCA" w:rsidRPr="006E124B">
        <w:t>Tekniker</w:t>
      </w:r>
    </w:p>
    <w:sectPr w:rsidR="00255538" w:rsidRPr="006E124B" w:rsidSect="00B447A5">
      <w:pgSz w:w="11906" w:h="16838"/>
      <w:pgMar w:top="567" w:right="991"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Liberation Serif">
    <w:altName w:val="Times New Roman"/>
    <w:charset w:val="A2"/>
    <w:family w:val="roman"/>
    <w:pitch w:val="variable"/>
  </w:font>
  <w:font w:name="Calibri">
    <w:panose1 w:val="020F0502020204030204"/>
    <w:charset w:val="A2"/>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A2"/>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C5B8F"/>
    <w:multiLevelType w:val="hybridMultilevel"/>
    <w:tmpl w:val="B310E6BA"/>
    <w:lvl w:ilvl="0" w:tplc="C310F4F4">
      <w:start w:val="1"/>
      <w:numFmt w:val="decimal"/>
      <w:lvlText w:val="%1."/>
      <w:lvlJc w:val="left"/>
      <w:pPr>
        <w:ind w:left="1429" w:hanging="360"/>
      </w:pPr>
      <w:rPr>
        <w:rFonts w:hint="default"/>
        <w:b/>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 w15:restartNumberingAfterBreak="0">
    <w:nsid w:val="297D6D1E"/>
    <w:multiLevelType w:val="hybridMultilevel"/>
    <w:tmpl w:val="E60C208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325B1C52"/>
    <w:multiLevelType w:val="hybridMultilevel"/>
    <w:tmpl w:val="3E0004C6"/>
    <w:lvl w:ilvl="0" w:tplc="C310F4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2EE1786"/>
    <w:multiLevelType w:val="hybridMultilevel"/>
    <w:tmpl w:val="6CF447C2"/>
    <w:lvl w:ilvl="0" w:tplc="C310F4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C5519F8"/>
    <w:multiLevelType w:val="hybridMultilevel"/>
    <w:tmpl w:val="FC38901A"/>
    <w:lvl w:ilvl="0" w:tplc="C310F4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EFC372E"/>
    <w:multiLevelType w:val="hybridMultilevel"/>
    <w:tmpl w:val="BA9A33FE"/>
    <w:lvl w:ilvl="0" w:tplc="B68A7E46">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C6E"/>
    <w:rsid w:val="00063141"/>
    <w:rsid w:val="00241CDD"/>
    <w:rsid w:val="002D0505"/>
    <w:rsid w:val="0031037B"/>
    <w:rsid w:val="00315A90"/>
    <w:rsid w:val="004D1879"/>
    <w:rsid w:val="004F190C"/>
    <w:rsid w:val="00507C6E"/>
    <w:rsid w:val="005548ED"/>
    <w:rsid w:val="006223A8"/>
    <w:rsid w:val="00642CCA"/>
    <w:rsid w:val="006B17AB"/>
    <w:rsid w:val="006E124B"/>
    <w:rsid w:val="00923C93"/>
    <w:rsid w:val="009E3FF0"/>
    <w:rsid w:val="00A15AAB"/>
    <w:rsid w:val="00B447A5"/>
    <w:rsid w:val="00B75BFA"/>
    <w:rsid w:val="00B935E5"/>
    <w:rsid w:val="00C55CE9"/>
    <w:rsid w:val="00C9006C"/>
    <w:rsid w:val="00D27E80"/>
    <w:rsid w:val="00F07C98"/>
    <w:rsid w:val="00F35343"/>
    <w:rsid w:val="00FD75C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67DD7"/>
  <w15:chartTrackingRefBased/>
  <w15:docId w15:val="{8F567E3E-5256-48E1-933C-D0CCB229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Theme="minorHAnsi" w:hAnsi="Liberation Serif" w:cs="Mangal"/>
        <w:kern w:val="2"/>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CCA"/>
    <w:rPr>
      <w:rFonts w:ascii="Times New Roman" w:eastAsia="Times New Roman" w:hAnsi="Times New Roman" w:cs="Times New Roman"/>
      <w:kern w:val="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
    <w:name w:val="Başlık"/>
    <w:basedOn w:val="Normal"/>
    <w:next w:val="GvdeMetni"/>
    <w:qFormat/>
    <w:rsid w:val="004D1879"/>
    <w:pPr>
      <w:keepNext/>
      <w:spacing w:before="240" w:after="120"/>
    </w:pPr>
    <w:rPr>
      <w:rFonts w:ascii="Liberation Sans" w:eastAsia="Microsoft YaHei" w:hAnsi="Liberation Sans"/>
      <w:sz w:val="28"/>
      <w:szCs w:val="28"/>
    </w:rPr>
  </w:style>
  <w:style w:type="paragraph" w:styleId="GvdeMetni">
    <w:name w:val="Body Text"/>
    <w:basedOn w:val="Normal"/>
    <w:link w:val="GvdeMetniChar"/>
    <w:uiPriority w:val="99"/>
    <w:semiHidden/>
    <w:unhideWhenUsed/>
    <w:rsid w:val="004D1879"/>
    <w:pPr>
      <w:spacing w:after="120"/>
    </w:pPr>
  </w:style>
  <w:style w:type="character" w:customStyle="1" w:styleId="GvdeMetniChar">
    <w:name w:val="Gövde Metni Char"/>
    <w:basedOn w:val="VarsaylanParagrafYazTipi"/>
    <w:link w:val="GvdeMetni"/>
    <w:uiPriority w:val="99"/>
    <w:semiHidden/>
    <w:rsid w:val="004D1879"/>
  </w:style>
  <w:style w:type="paragraph" w:customStyle="1" w:styleId="Dizin">
    <w:name w:val="Dizin"/>
    <w:basedOn w:val="Normal"/>
    <w:qFormat/>
    <w:rsid w:val="004D1879"/>
    <w:pPr>
      <w:suppressLineNumbers/>
    </w:pPr>
  </w:style>
  <w:style w:type="paragraph" w:customStyle="1" w:styleId="Tabloerii">
    <w:name w:val="Tablo İçeriği"/>
    <w:basedOn w:val="Normal"/>
    <w:qFormat/>
    <w:rsid w:val="004D1879"/>
    <w:pPr>
      <w:suppressLineNumbers/>
    </w:pPr>
  </w:style>
  <w:style w:type="paragraph" w:customStyle="1" w:styleId="TabloBal">
    <w:name w:val="Tablo Başlığı"/>
    <w:basedOn w:val="Tabloerii"/>
    <w:qFormat/>
    <w:rsid w:val="004D1879"/>
    <w:pPr>
      <w:jc w:val="center"/>
    </w:pPr>
    <w:rPr>
      <w:b/>
      <w:bCs/>
    </w:rPr>
  </w:style>
  <w:style w:type="paragraph" w:styleId="ResimYazs">
    <w:name w:val="caption"/>
    <w:basedOn w:val="Normal"/>
    <w:qFormat/>
    <w:rsid w:val="004D1879"/>
    <w:pPr>
      <w:suppressLineNumbers/>
      <w:spacing w:before="120" w:after="120"/>
    </w:pPr>
    <w:rPr>
      <w:i/>
      <w:iCs/>
    </w:rPr>
  </w:style>
  <w:style w:type="paragraph" w:styleId="ListeParagraf">
    <w:name w:val="List Paragraph"/>
    <w:basedOn w:val="Normal"/>
    <w:uiPriority w:val="34"/>
    <w:qFormat/>
    <w:rsid w:val="00642CCA"/>
    <w:pPr>
      <w:ind w:left="720"/>
      <w:contextualSpacing/>
    </w:pPr>
  </w:style>
  <w:style w:type="paragraph" w:styleId="BalonMetni">
    <w:name w:val="Balloon Text"/>
    <w:basedOn w:val="Normal"/>
    <w:link w:val="BalonMetniChar"/>
    <w:uiPriority w:val="99"/>
    <w:semiHidden/>
    <w:unhideWhenUsed/>
    <w:rsid w:val="006B17A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B17AB"/>
    <w:rPr>
      <w:rFonts w:ascii="Segoe UI" w:eastAsia="Times New Roman" w:hAnsi="Segoe UI" w:cs="Segoe UI"/>
      <w:kern w:val="0"/>
      <w:sz w:val="18"/>
      <w:szCs w:val="18"/>
      <w:lang w:eastAsia="tr-TR"/>
    </w:rPr>
  </w:style>
  <w:style w:type="paragraph" w:styleId="GvdeMetni2">
    <w:name w:val="Body Text 2"/>
    <w:basedOn w:val="Normal"/>
    <w:link w:val="GvdeMetni2Char"/>
    <w:uiPriority w:val="99"/>
    <w:unhideWhenUsed/>
    <w:rsid w:val="00315A90"/>
    <w:pPr>
      <w:jc w:val="center"/>
    </w:pPr>
    <w:rPr>
      <w:rFonts w:ascii="Calibri" w:hAnsi="Calibri" w:cs="Calibri"/>
      <w:b/>
      <w:bCs/>
      <w:color w:val="000000"/>
      <w:sz w:val="22"/>
      <w:szCs w:val="22"/>
    </w:rPr>
  </w:style>
  <w:style w:type="character" w:customStyle="1" w:styleId="GvdeMetni2Char">
    <w:name w:val="Gövde Metni 2 Char"/>
    <w:basedOn w:val="VarsaylanParagrafYazTipi"/>
    <w:link w:val="GvdeMetni2"/>
    <w:uiPriority w:val="99"/>
    <w:rsid w:val="00315A90"/>
    <w:rPr>
      <w:rFonts w:ascii="Calibri" w:eastAsia="Times New Roman" w:hAnsi="Calibri" w:cs="Calibri"/>
      <w:b/>
      <w:bCs/>
      <w:color w:val="000000"/>
      <w:kern w:val="0"/>
      <w:sz w:val="22"/>
      <w:szCs w:val="2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65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Gri Tonlamalı">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315</Words>
  <Characters>1802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okul</dc:creator>
  <cp:keywords/>
  <dc:description/>
  <cp:lastModifiedBy>Ahmet</cp:lastModifiedBy>
  <cp:revision>2</cp:revision>
  <cp:lastPrinted>2019-11-14T07:39:00Z</cp:lastPrinted>
  <dcterms:created xsi:type="dcterms:W3CDTF">2025-07-09T09:53:00Z</dcterms:created>
  <dcterms:modified xsi:type="dcterms:W3CDTF">2025-07-09T09:53:00Z</dcterms:modified>
</cp:coreProperties>
</file>